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3F84" w:rsidRDefault="008464EA" w:rsidP="008464EA">
      <w:pPr>
        <w:tabs>
          <w:tab w:val="center" w:pos="4680"/>
          <w:tab w:val="right" w:pos="9360"/>
        </w:tabs>
      </w:pPr>
      <w:r>
        <w:rPr>
          <w:b/>
          <w:sz w:val="38"/>
          <w:szCs w:val="38"/>
        </w:rPr>
        <w:tab/>
        <w:t>NRC INSPECTION MANUAL</w:t>
      </w:r>
      <w:r>
        <w:rPr>
          <w:b/>
          <w:sz w:val="38"/>
          <w:szCs w:val="38"/>
        </w:rPr>
        <w:tab/>
      </w:r>
      <w:r>
        <w:t>NSIR/DSO/RSOB</w:t>
      </w:r>
    </w:p>
    <w:p w:rsidR="008464EA" w:rsidRDefault="008464EA" w:rsidP="008464EA">
      <w:pPr>
        <w:tabs>
          <w:tab w:val="center" w:pos="4680"/>
          <w:tab w:val="right" w:pos="9360"/>
        </w:tabs>
      </w:pPr>
    </w:p>
    <w:p w:rsidR="008464EA" w:rsidRDefault="008464EA" w:rsidP="008464EA">
      <w:pPr>
        <w:pBdr>
          <w:top w:val="single" w:sz="6" w:space="1" w:color="auto"/>
          <w:bottom w:val="single" w:sz="6" w:space="1" w:color="auto"/>
        </w:pBdr>
        <w:tabs>
          <w:tab w:val="center" w:pos="4680"/>
          <w:tab w:val="right" w:pos="9360"/>
        </w:tabs>
        <w:jc w:val="center"/>
      </w:pPr>
      <w:r>
        <w:t>MANUAL CHAPTER 0320</w:t>
      </w:r>
    </w:p>
    <w:p w:rsidR="008464EA" w:rsidRDefault="008464EA" w:rsidP="008464EA">
      <w:pPr>
        <w:tabs>
          <w:tab w:val="center" w:pos="4680"/>
          <w:tab w:val="right" w:pos="9360"/>
        </w:tabs>
      </w:pPr>
    </w:p>
    <w:p w:rsidR="008464EA" w:rsidRDefault="008464EA" w:rsidP="008464EA">
      <w:pPr>
        <w:tabs>
          <w:tab w:val="center" w:pos="4680"/>
          <w:tab w:val="right" w:pos="9360"/>
        </w:tabs>
      </w:pPr>
    </w:p>
    <w:p w:rsidR="008464EA" w:rsidRDefault="008464EA" w:rsidP="008464EA">
      <w:pPr>
        <w:tabs>
          <w:tab w:val="center" w:pos="4680"/>
          <w:tab w:val="right" w:pos="9360"/>
        </w:tabs>
        <w:jc w:val="center"/>
      </w:pPr>
      <w:r>
        <w:t>OPERATING REACTOR SECURITY ASSESSMENT PROGRAM</w:t>
      </w:r>
    </w:p>
    <w:p w:rsidR="008464EA" w:rsidRDefault="008464EA" w:rsidP="008464EA">
      <w:pPr>
        <w:tabs>
          <w:tab w:val="center" w:pos="4680"/>
          <w:tab w:val="right" w:pos="9360"/>
        </w:tabs>
        <w:jc w:val="center"/>
      </w:pPr>
    </w:p>
    <w:p w:rsidR="008464EA" w:rsidRDefault="008464EA" w:rsidP="008464EA">
      <w:pPr>
        <w:tabs>
          <w:tab w:val="center" w:pos="4680"/>
          <w:tab w:val="right" w:pos="9360"/>
        </w:tabs>
        <w:jc w:val="center"/>
      </w:pPr>
    </w:p>
    <w:p w:rsidR="008464EA" w:rsidRDefault="008464EA" w:rsidP="008464E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0320-01</w:t>
      </w:r>
      <w:r>
        <w:tab/>
        <w:t>PURPOSE</w:t>
      </w:r>
    </w:p>
    <w:p w:rsidR="008464EA" w:rsidRDefault="008464EA" w:rsidP="008464E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8464EA" w:rsidRDefault="008464EA" w:rsidP="00330C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01.01</w:t>
      </w:r>
      <w:r>
        <w:tab/>
        <w:t xml:space="preserve">The Reactor Oversight Process (ROP) integrates the NRC’s inspection, assessment, and enforcement programs.  As part of the ROP, the Operating Reactor Security </w:t>
      </w:r>
      <w:r w:rsidR="00330CD7">
        <w:t xml:space="preserve">Assessment </w:t>
      </w:r>
      <w:r>
        <w:t xml:space="preserve">Program was developed in response to SRM-SECY-04-0020, “Treatment of Physical Protection </w:t>
      </w:r>
      <w:proofErr w:type="gramStart"/>
      <w:r>
        <w:t>Under</w:t>
      </w:r>
      <w:proofErr w:type="gramEnd"/>
      <w:r>
        <w:t xml:space="preserve"> the Reactor Oversight Process,” which directed the staff to consider security cornerstone inputs separately from the ROP Action Matrix.  The staff developed the Security Action Matrix, which described the agency response to security-related findings and performance indicators.</w:t>
      </w:r>
    </w:p>
    <w:p w:rsidR="008464EA" w:rsidRDefault="008464EA" w:rsidP="00330C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8464EA" w:rsidRDefault="008464EA" w:rsidP="00330C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01.02</w:t>
      </w:r>
      <w:r>
        <w:tab/>
        <w:t xml:space="preserve">In SECY-11-0073, “Staff Proposal to Reintegrate Security </w:t>
      </w:r>
      <w:proofErr w:type="gramStart"/>
      <w:r>
        <w:t>Into</w:t>
      </w:r>
      <w:proofErr w:type="gramEnd"/>
      <w:r>
        <w:t xml:space="preserve"> the Action Matrix of the Reactor Oversight Process Assessment Program,” the staff noted that the application of separate assessment processes has the potential to programmatically constrain the agency’s regulatory response.  The Commission approved the staff’s proposal to reintegrate the security cornerstone into the ROP Action Matrix, as a single action matrix would more accurately reflect a holistic representation of licensee performance.</w:t>
      </w:r>
    </w:p>
    <w:p w:rsidR="008464EA" w:rsidRDefault="008464EA" w:rsidP="00330C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8464EA" w:rsidRDefault="008464EA" w:rsidP="00330C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01.03</w:t>
      </w:r>
      <w:r>
        <w:tab/>
        <w:t>In reintegrating the security cornerstone into the ROP Action Matrix, the use of the Security Action Matrix and this Inspection Manual Chapter (IMC) has been discontinued.  All assessment activities for the security cornerstone are now p</w:t>
      </w:r>
      <w:r w:rsidR="00330CD7">
        <w:t>erformed in accordance with IMC </w:t>
      </w:r>
      <w:r>
        <w:t>0305, “Operating Reactor Assessment Program.”</w:t>
      </w:r>
    </w:p>
    <w:p w:rsidR="008464EA" w:rsidRDefault="008464EA" w:rsidP="00330C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8464EA" w:rsidRDefault="008464EA" w:rsidP="00330C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8464EA" w:rsidRDefault="008464EA" w:rsidP="00330C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0320-02</w:t>
      </w:r>
      <w:r>
        <w:tab/>
        <w:t>OBJECTIVES</w:t>
      </w:r>
    </w:p>
    <w:p w:rsidR="008464EA" w:rsidRDefault="008464EA" w:rsidP="00330C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8464EA" w:rsidRDefault="008464EA" w:rsidP="00330C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The use of IMC 0320 has been discontinued.  All assessment activities for the security cornerstone are now performed under IMC 0305.</w:t>
      </w:r>
    </w:p>
    <w:p w:rsidR="008464EA" w:rsidRDefault="008464EA" w:rsidP="00330C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8464EA" w:rsidRDefault="008464EA" w:rsidP="00330C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8464EA" w:rsidRDefault="008464EA" w:rsidP="00330C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0320-03</w:t>
      </w:r>
      <w:r>
        <w:tab/>
        <w:t>APPLICABILITY</w:t>
      </w:r>
    </w:p>
    <w:p w:rsidR="008464EA" w:rsidRDefault="008464EA" w:rsidP="00330C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8464EA" w:rsidRDefault="008464EA" w:rsidP="00330C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This IMC is no longer applicable.  This IMC will be removed from the NRC Inspection Manual once conforming changes to affected documents have been made to refer to IMC 0305 instead of IMC 0320.</w:t>
      </w:r>
    </w:p>
    <w:p w:rsidR="008464EA" w:rsidRDefault="008464EA" w:rsidP="00330C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8464EA" w:rsidRDefault="008464EA" w:rsidP="00330C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8464EA" w:rsidRDefault="008464EA" w:rsidP="00330C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0320-04</w:t>
      </w:r>
      <w:r>
        <w:tab/>
        <w:t>DEFINITIONS</w:t>
      </w:r>
    </w:p>
    <w:p w:rsidR="008464EA" w:rsidRDefault="008464EA" w:rsidP="00330C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8464EA" w:rsidRDefault="008464EA" w:rsidP="00330C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roofErr w:type="gramStart"/>
      <w:r>
        <w:t>None.</w:t>
      </w:r>
      <w:proofErr w:type="gramEnd"/>
    </w:p>
    <w:p w:rsidR="008464EA" w:rsidRDefault="008464EA" w:rsidP="00330C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8464EA" w:rsidRDefault="008464EA" w:rsidP="00330C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8464EA" w:rsidRDefault="008464EA" w:rsidP="00330C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0320-05</w:t>
      </w:r>
      <w:r>
        <w:tab/>
        <w:t>RESPONSIBILITIES AND AUTHORITIES</w:t>
      </w:r>
    </w:p>
    <w:p w:rsidR="008464EA" w:rsidRDefault="008464EA" w:rsidP="00330C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8464EA" w:rsidRDefault="008464EA" w:rsidP="00330C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roofErr w:type="gramStart"/>
      <w:r>
        <w:t>None.</w:t>
      </w:r>
      <w:proofErr w:type="gramEnd"/>
    </w:p>
    <w:p w:rsidR="008464EA" w:rsidRDefault="008464EA" w:rsidP="00330C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8464EA" w:rsidRDefault="008464EA" w:rsidP="00330C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8464EA" w:rsidRDefault="008464EA" w:rsidP="00330C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0320-06</w:t>
      </w:r>
      <w:r>
        <w:tab/>
        <w:t>REQUIREMENTS</w:t>
      </w:r>
    </w:p>
    <w:p w:rsidR="008464EA" w:rsidRDefault="008464EA" w:rsidP="00330C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8464EA" w:rsidRDefault="008464EA" w:rsidP="00330C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roofErr w:type="gramStart"/>
      <w:r>
        <w:t>None.</w:t>
      </w:r>
      <w:proofErr w:type="gramEnd"/>
    </w:p>
    <w:p w:rsidR="008464EA" w:rsidRDefault="008464EA" w:rsidP="00330C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8464EA" w:rsidRDefault="008464EA" w:rsidP="00330C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8464EA" w:rsidRDefault="008464EA" w:rsidP="00330C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0320-07</w:t>
      </w:r>
      <w:r>
        <w:tab/>
        <w:t>REFERENCES</w:t>
      </w:r>
    </w:p>
    <w:p w:rsidR="008464EA" w:rsidRDefault="008464EA" w:rsidP="00330C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8464EA" w:rsidRDefault="008464EA" w:rsidP="00330C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IMC 0305, “Operating Reactor Assessment Program</w:t>
      </w:r>
    </w:p>
    <w:p w:rsidR="008464EA" w:rsidRDefault="008464EA" w:rsidP="00330C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8464EA" w:rsidRDefault="008464EA" w:rsidP="00330C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 xml:space="preserve">SECY-11-0073, “Staff Proposal to Reintegrate Security </w:t>
      </w:r>
      <w:proofErr w:type="gramStart"/>
      <w:r>
        <w:t>Into</w:t>
      </w:r>
      <w:proofErr w:type="gramEnd"/>
      <w:r>
        <w:t xml:space="preserve"> the Action Matrix of the Reactor Oversight Process Assessment Program”</w:t>
      </w:r>
    </w:p>
    <w:p w:rsidR="008464EA" w:rsidRDefault="008464EA" w:rsidP="00330C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8464EA" w:rsidRDefault="008464EA" w:rsidP="00330C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 xml:space="preserve">SRM-SECY-04-0020, “Treatment of Physical Protection </w:t>
      </w:r>
      <w:proofErr w:type="gramStart"/>
      <w:r>
        <w:t>Under</w:t>
      </w:r>
      <w:proofErr w:type="gramEnd"/>
      <w:r>
        <w:t xml:space="preserve"> the Reactor Oversight Process”</w:t>
      </w:r>
    </w:p>
    <w:p w:rsidR="008464EA" w:rsidRDefault="008464EA" w:rsidP="00330C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8464EA" w:rsidRDefault="008464EA" w:rsidP="00330C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8464EA" w:rsidRDefault="008464EA" w:rsidP="00330C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END</w:t>
      </w:r>
    </w:p>
    <w:p w:rsidR="008464EA" w:rsidRDefault="008464EA" w:rsidP="00330C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8464EA" w:rsidRDefault="008464EA" w:rsidP="00330C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8464EA" w:rsidRDefault="008464EA" w:rsidP="00330C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Attachment:</w:t>
      </w:r>
    </w:p>
    <w:p w:rsidR="008464EA" w:rsidRDefault="008464EA" w:rsidP="00330CD7">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Revision History for IMC 0320</w:t>
      </w:r>
    </w:p>
    <w:p w:rsidR="008464EA" w:rsidRDefault="008464EA" w:rsidP="00330C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8464EA" w:rsidRDefault="008464EA" w:rsidP="008464E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8464EA" w:rsidSect="00AD473F">
          <w:footerReference w:type="default" r:id="rId7"/>
          <w:pgSz w:w="12240" w:h="15840"/>
          <w:pgMar w:top="1440" w:right="1440" w:bottom="1440" w:left="1440" w:header="1440" w:footer="1440" w:gutter="0"/>
          <w:cols w:space="720"/>
          <w:docGrid w:linePitch="360"/>
        </w:sectPr>
      </w:pPr>
    </w:p>
    <w:p w:rsidR="00401DEB" w:rsidRDefault="00401DEB" w:rsidP="00401DE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lastRenderedPageBreak/>
        <w:t>Attachment 1</w:t>
      </w:r>
      <w:r w:rsidR="001C465B">
        <w:t xml:space="preserve"> – </w:t>
      </w:r>
      <w:r>
        <w:t>Revision History for IMC 0320</w:t>
      </w:r>
    </w:p>
    <w:p w:rsidR="00401DEB" w:rsidRDefault="00401DEB" w:rsidP="00401DE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p>
    <w:tbl>
      <w:tblPr>
        <w:tblStyle w:val="TableGrid"/>
        <w:tblW w:w="0" w:type="auto"/>
        <w:tblLook w:val="04A0"/>
      </w:tblPr>
      <w:tblGrid>
        <w:gridCol w:w="1908"/>
        <w:gridCol w:w="2070"/>
        <w:gridCol w:w="4410"/>
        <w:gridCol w:w="2430"/>
        <w:gridCol w:w="2358"/>
      </w:tblGrid>
      <w:tr w:rsidR="00401DEB" w:rsidTr="0046188C">
        <w:tc>
          <w:tcPr>
            <w:tcW w:w="1908" w:type="dxa"/>
            <w:tcMar>
              <w:top w:w="58" w:type="dxa"/>
              <w:left w:w="115" w:type="dxa"/>
              <w:bottom w:w="58" w:type="dxa"/>
              <w:right w:w="115" w:type="dxa"/>
            </w:tcMar>
          </w:tcPr>
          <w:p w:rsidR="00401DEB" w:rsidRDefault="00401DEB" w:rsidP="00401DE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Commitment Tracking Number</w:t>
            </w:r>
          </w:p>
        </w:tc>
        <w:tc>
          <w:tcPr>
            <w:tcW w:w="2070" w:type="dxa"/>
            <w:tcMar>
              <w:top w:w="58" w:type="dxa"/>
              <w:left w:w="115" w:type="dxa"/>
              <w:bottom w:w="58" w:type="dxa"/>
              <w:right w:w="115" w:type="dxa"/>
            </w:tcMar>
          </w:tcPr>
          <w:p w:rsidR="00401DEB" w:rsidRDefault="00401DEB" w:rsidP="00401DE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Accession Number</w:t>
            </w:r>
          </w:p>
          <w:p w:rsidR="00401DEB" w:rsidRDefault="00401DEB" w:rsidP="00401DE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Issue Date</w:t>
            </w:r>
          </w:p>
          <w:p w:rsidR="00401DEB" w:rsidRDefault="00401DEB" w:rsidP="00401DE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Change Notice</w:t>
            </w:r>
          </w:p>
        </w:tc>
        <w:tc>
          <w:tcPr>
            <w:tcW w:w="4410" w:type="dxa"/>
            <w:tcMar>
              <w:top w:w="58" w:type="dxa"/>
              <w:left w:w="115" w:type="dxa"/>
              <w:bottom w:w="58" w:type="dxa"/>
              <w:right w:w="115" w:type="dxa"/>
            </w:tcMar>
          </w:tcPr>
          <w:p w:rsidR="00401DEB" w:rsidRDefault="00401DEB" w:rsidP="00401DE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Description of Change</w:t>
            </w:r>
          </w:p>
        </w:tc>
        <w:tc>
          <w:tcPr>
            <w:tcW w:w="2430" w:type="dxa"/>
            <w:tcMar>
              <w:top w:w="58" w:type="dxa"/>
              <w:left w:w="115" w:type="dxa"/>
              <w:bottom w:w="58" w:type="dxa"/>
              <w:right w:w="115" w:type="dxa"/>
            </w:tcMar>
          </w:tcPr>
          <w:p w:rsidR="00401DEB" w:rsidRDefault="00401DEB" w:rsidP="00401DE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Description of Training Required and Completion Date</w:t>
            </w:r>
          </w:p>
        </w:tc>
        <w:tc>
          <w:tcPr>
            <w:tcW w:w="2358" w:type="dxa"/>
            <w:tcMar>
              <w:top w:w="58" w:type="dxa"/>
              <w:left w:w="115" w:type="dxa"/>
              <w:bottom w:w="58" w:type="dxa"/>
              <w:right w:w="115" w:type="dxa"/>
            </w:tcMar>
          </w:tcPr>
          <w:p w:rsidR="00401DEB" w:rsidRDefault="00401DEB" w:rsidP="00401DE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Comment and Feedback Resolution Accession Number</w:t>
            </w:r>
          </w:p>
        </w:tc>
      </w:tr>
      <w:tr w:rsidR="00401DEB" w:rsidTr="0046188C">
        <w:tc>
          <w:tcPr>
            <w:tcW w:w="1908" w:type="dxa"/>
            <w:tcMar>
              <w:top w:w="58" w:type="dxa"/>
              <w:left w:w="115" w:type="dxa"/>
              <w:bottom w:w="58" w:type="dxa"/>
              <w:right w:w="115" w:type="dxa"/>
            </w:tcMar>
          </w:tcPr>
          <w:p w:rsidR="00401DEB" w:rsidRDefault="00401DEB" w:rsidP="00401DE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N/A</w:t>
            </w:r>
          </w:p>
        </w:tc>
        <w:tc>
          <w:tcPr>
            <w:tcW w:w="2070" w:type="dxa"/>
            <w:tcMar>
              <w:top w:w="58" w:type="dxa"/>
              <w:left w:w="115" w:type="dxa"/>
              <w:bottom w:w="58" w:type="dxa"/>
              <w:right w:w="115" w:type="dxa"/>
            </w:tcMar>
          </w:tcPr>
          <w:p w:rsidR="00401DEB" w:rsidRDefault="00401DEB" w:rsidP="00401DE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N/A</w:t>
            </w:r>
          </w:p>
        </w:tc>
        <w:tc>
          <w:tcPr>
            <w:tcW w:w="4410" w:type="dxa"/>
            <w:tcMar>
              <w:top w:w="58" w:type="dxa"/>
              <w:left w:w="115" w:type="dxa"/>
              <w:bottom w:w="58" w:type="dxa"/>
              <w:right w:w="115" w:type="dxa"/>
            </w:tcMar>
          </w:tcPr>
          <w:p w:rsidR="00401DEB" w:rsidRDefault="00401DEB" w:rsidP="00A663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Researched commitments back four years – none found</w:t>
            </w:r>
          </w:p>
        </w:tc>
        <w:tc>
          <w:tcPr>
            <w:tcW w:w="2430" w:type="dxa"/>
            <w:tcMar>
              <w:top w:w="58" w:type="dxa"/>
              <w:left w:w="115" w:type="dxa"/>
              <w:bottom w:w="58" w:type="dxa"/>
              <w:right w:w="115" w:type="dxa"/>
            </w:tcMar>
          </w:tcPr>
          <w:p w:rsidR="00401DEB" w:rsidRDefault="00401DEB" w:rsidP="00401DE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None</w:t>
            </w:r>
          </w:p>
          <w:p w:rsidR="00401DEB" w:rsidRDefault="00401DEB" w:rsidP="00401DE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N/A</w:t>
            </w:r>
          </w:p>
        </w:tc>
        <w:tc>
          <w:tcPr>
            <w:tcW w:w="2358" w:type="dxa"/>
            <w:tcMar>
              <w:top w:w="58" w:type="dxa"/>
              <w:left w:w="115" w:type="dxa"/>
              <w:bottom w:w="58" w:type="dxa"/>
              <w:right w:w="115" w:type="dxa"/>
            </w:tcMar>
          </w:tcPr>
          <w:p w:rsidR="00401DEB" w:rsidRDefault="00401DEB" w:rsidP="00401DE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N/A</w:t>
            </w:r>
          </w:p>
        </w:tc>
      </w:tr>
      <w:tr w:rsidR="00401DEB" w:rsidTr="0046188C">
        <w:tc>
          <w:tcPr>
            <w:tcW w:w="1908" w:type="dxa"/>
            <w:tcMar>
              <w:top w:w="58" w:type="dxa"/>
              <w:left w:w="115" w:type="dxa"/>
              <w:bottom w:w="58" w:type="dxa"/>
              <w:right w:w="115" w:type="dxa"/>
            </w:tcMar>
          </w:tcPr>
          <w:p w:rsidR="00401DEB" w:rsidRDefault="00401DEB" w:rsidP="00401DE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N/A</w:t>
            </w:r>
          </w:p>
        </w:tc>
        <w:tc>
          <w:tcPr>
            <w:tcW w:w="2070" w:type="dxa"/>
            <w:tcMar>
              <w:top w:w="58" w:type="dxa"/>
              <w:left w:w="115" w:type="dxa"/>
              <w:bottom w:w="58" w:type="dxa"/>
              <w:right w:w="115" w:type="dxa"/>
            </w:tcMar>
          </w:tcPr>
          <w:p w:rsidR="00401DEB" w:rsidRDefault="00401DEB" w:rsidP="00401DE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08/22/05</w:t>
            </w:r>
          </w:p>
        </w:tc>
        <w:tc>
          <w:tcPr>
            <w:tcW w:w="4410" w:type="dxa"/>
            <w:tcMar>
              <w:top w:w="58" w:type="dxa"/>
              <w:left w:w="115" w:type="dxa"/>
              <w:bottom w:w="58" w:type="dxa"/>
              <w:right w:w="115" w:type="dxa"/>
            </w:tcMar>
          </w:tcPr>
          <w:p w:rsidR="00401DEB" w:rsidRDefault="00401DEB" w:rsidP="00A663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Initial Issue</w:t>
            </w:r>
          </w:p>
        </w:tc>
        <w:tc>
          <w:tcPr>
            <w:tcW w:w="2430" w:type="dxa"/>
            <w:tcMar>
              <w:top w:w="58" w:type="dxa"/>
              <w:left w:w="115" w:type="dxa"/>
              <w:bottom w:w="58" w:type="dxa"/>
              <w:right w:w="115" w:type="dxa"/>
            </w:tcMar>
          </w:tcPr>
          <w:p w:rsidR="00401DEB" w:rsidRDefault="00401DEB" w:rsidP="00401DE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None</w:t>
            </w:r>
          </w:p>
          <w:p w:rsidR="00401DEB" w:rsidRDefault="00401DEB" w:rsidP="00401DE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N/A</w:t>
            </w:r>
          </w:p>
        </w:tc>
        <w:tc>
          <w:tcPr>
            <w:tcW w:w="2358" w:type="dxa"/>
            <w:tcMar>
              <w:top w:w="58" w:type="dxa"/>
              <w:left w:w="115" w:type="dxa"/>
              <w:bottom w:w="58" w:type="dxa"/>
              <w:right w:w="115" w:type="dxa"/>
            </w:tcMar>
          </w:tcPr>
          <w:p w:rsidR="00401DEB" w:rsidRDefault="00401DEB" w:rsidP="00401DE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N/A</w:t>
            </w:r>
          </w:p>
        </w:tc>
      </w:tr>
      <w:tr w:rsidR="00401DEB" w:rsidTr="0046188C">
        <w:tc>
          <w:tcPr>
            <w:tcW w:w="1908" w:type="dxa"/>
            <w:tcMar>
              <w:top w:w="58" w:type="dxa"/>
              <w:left w:w="115" w:type="dxa"/>
              <w:bottom w:w="58" w:type="dxa"/>
              <w:right w:w="115" w:type="dxa"/>
            </w:tcMar>
          </w:tcPr>
          <w:p w:rsidR="00401DEB" w:rsidRDefault="00401DEB" w:rsidP="00401DE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N/A</w:t>
            </w:r>
          </w:p>
        </w:tc>
        <w:tc>
          <w:tcPr>
            <w:tcW w:w="2070" w:type="dxa"/>
            <w:tcMar>
              <w:top w:w="58" w:type="dxa"/>
              <w:left w:w="115" w:type="dxa"/>
              <w:bottom w:w="58" w:type="dxa"/>
              <w:right w:w="115" w:type="dxa"/>
            </w:tcMar>
          </w:tcPr>
          <w:p w:rsidR="00401DEB" w:rsidRDefault="00401DEB" w:rsidP="00401DE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04/04/07</w:t>
            </w:r>
          </w:p>
        </w:tc>
        <w:tc>
          <w:tcPr>
            <w:tcW w:w="4410" w:type="dxa"/>
            <w:tcMar>
              <w:top w:w="58" w:type="dxa"/>
              <w:left w:w="115" w:type="dxa"/>
              <w:bottom w:w="58" w:type="dxa"/>
              <w:right w:w="115" w:type="dxa"/>
            </w:tcMar>
          </w:tcPr>
          <w:p w:rsidR="00401DEB" w:rsidRDefault="00401DEB" w:rsidP="00A663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Revised to include substantive cross-cutting issue guidance</w:t>
            </w:r>
          </w:p>
        </w:tc>
        <w:tc>
          <w:tcPr>
            <w:tcW w:w="2430" w:type="dxa"/>
            <w:tcMar>
              <w:top w:w="58" w:type="dxa"/>
              <w:left w:w="115" w:type="dxa"/>
              <w:bottom w:w="58" w:type="dxa"/>
              <w:right w:w="115" w:type="dxa"/>
            </w:tcMar>
          </w:tcPr>
          <w:p w:rsidR="00401DEB" w:rsidRDefault="00401DEB" w:rsidP="00401DE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None</w:t>
            </w:r>
          </w:p>
          <w:p w:rsidR="00401DEB" w:rsidRDefault="00401DEB" w:rsidP="00401DE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N/A</w:t>
            </w:r>
          </w:p>
        </w:tc>
        <w:tc>
          <w:tcPr>
            <w:tcW w:w="2358" w:type="dxa"/>
            <w:tcMar>
              <w:top w:w="58" w:type="dxa"/>
              <w:left w:w="115" w:type="dxa"/>
              <w:bottom w:w="58" w:type="dxa"/>
              <w:right w:w="115" w:type="dxa"/>
            </w:tcMar>
          </w:tcPr>
          <w:p w:rsidR="00401DEB" w:rsidRDefault="00401DEB" w:rsidP="00401DE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N/A</w:t>
            </w:r>
          </w:p>
        </w:tc>
      </w:tr>
      <w:tr w:rsidR="00401DEB" w:rsidTr="0046188C">
        <w:tc>
          <w:tcPr>
            <w:tcW w:w="1908" w:type="dxa"/>
            <w:tcMar>
              <w:top w:w="58" w:type="dxa"/>
              <w:left w:w="115" w:type="dxa"/>
              <w:bottom w:w="58" w:type="dxa"/>
              <w:right w:w="115" w:type="dxa"/>
            </w:tcMar>
          </w:tcPr>
          <w:p w:rsidR="00401DEB" w:rsidRDefault="00401DEB" w:rsidP="00401DE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N/A</w:t>
            </w:r>
          </w:p>
        </w:tc>
        <w:tc>
          <w:tcPr>
            <w:tcW w:w="2070" w:type="dxa"/>
            <w:tcMar>
              <w:top w:w="58" w:type="dxa"/>
              <w:left w:w="115" w:type="dxa"/>
              <w:bottom w:w="58" w:type="dxa"/>
              <w:right w:w="115" w:type="dxa"/>
            </w:tcMar>
          </w:tcPr>
          <w:p w:rsidR="00401DEB" w:rsidRDefault="00401DEB" w:rsidP="00401DE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07/01/08</w:t>
            </w:r>
          </w:p>
          <w:p w:rsidR="00401DEB" w:rsidRDefault="00401DEB" w:rsidP="00401DE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CN 08-019</w:t>
            </w:r>
          </w:p>
        </w:tc>
        <w:tc>
          <w:tcPr>
            <w:tcW w:w="4410" w:type="dxa"/>
            <w:tcMar>
              <w:top w:w="58" w:type="dxa"/>
              <w:left w:w="115" w:type="dxa"/>
              <w:bottom w:w="58" w:type="dxa"/>
              <w:right w:w="115" w:type="dxa"/>
            </w:tcMar>
          </w:tcPr>
          <w:p w:rsidR="00401DEB" w:rsidRDefault="00401DEB" w:rsidP="00A663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Incorporated material control and accounting into the security cornerstone as a key attribute of the cornerstone.  Elimination of two performance indicators per Commission guidance.  Made changes to align exhibits with other IMC changes.</w:t>
            </w:r>
          </w:p>
        </w:tc>
        <w:tc>
          <w:tcPr>
            <w:tcW w:w="2430" w:type="dxa"/>
            <w:tcMar>
              <w:top w:w="58" w:type="dxa"/>
              <w:left w:w="115" w:type="dxa"/>
              <w:bottom w:w="58" w:type="dxa"/>
              <w:right w:w="115" w:type="dxa"/>
            </w:tcMar>
          </w:tcPr>
          <w:p w:rsidR="00401DEB" w:rsidRDefault="00401DEB" w:rsidP="00401DE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None</w:t>
            </w:r>
          </w:p>
          <w:p w:rsidR="00401DEB" w:rsidRDefault="00401DEB" w:rsidP="00401DE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N/A</w:t>
            </w:r>
          </w:p>
        </w:tc>
        <w:tc>
          <w:tcPr>
            <w:tcW w:w="2358" w:type="dxa"/>
            <w:tcMar>
              <w:top w:w="58" w:type="dxa"/>
              <w:left w:w="115" w:type="dxa"/>
              <w:bottom w:w="58" w:type="dxa"/>
              <w:right w:w="115" w:type="dxa"/>
            </w:tcMar>
          </w:tcPr>
          <w:p w:rsidR="00401DEB" w:rsidRDefault="00401DEB" w:rsidP="00401DE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ML073532030</w:t>
            </w:r>
          </w:p>
        </w:tc>
      </w:tr>
      <w:tr w:rsidR="00401DEB" w:rsidTr="0046188C">
        <w:tc>
          <w:tcPr>
            <w:tcW w:w="1908" w:type="dxa"/>
            <w:tcMar>
              <w:top w:w="58" w:type="dxa"/>
              <w:left w:w="115" w:type="dxa"/>
              <w:bottom w:w="58" w:type="dxa"/>
              <w:right w:w="115" w:type="dxa"/>
            </w:tcMar>
          </w:tcPr>
          <w:p w:rsidR="00401DEB" w:rsidRDefault="00401DEB" w:rsidP="00401DE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N/A</w:t>
            </w:r>
          </w:p>
        </w:tc>
        <w:tc>
          <w:tcPr>
            <w:tcW w:w="2070" w:type="dxa"/>
            <w:tcMar>
              <w:top w:w="58" w:type="dxa"/>
              <w:left w:w="115" w:type="dxa"/>
              <w:bottom w:w="58" w:type="dxa"/>
              <w:right w:w="115" w:type="dxa"/>
            </w:tcMar>
          </w:tcPr>
          <w:p w:rsidR="00401DEB" w:rsidRDefault="00401DEB" w:rsidP="00401DE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04/09/09</w:t>
            </w:r>
          </w:p>
          <w:p w:rsidR="00401DEB" w:rsidRDefault="00401DEB" w:rsidP="00401DE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CN 09-011</w:t>
            </w:r>
          </w:p>
        </w:tc>
        <w:tc>
          <w:tcPr>
            <w:tcW w:w="4410" w:type="dxa"/>
            <w:tcMar>
              <w:top w:w="58" w:type="dxa"/>
              <w:left w:w="115" w:type="dxa"/>
              <w:bottom w:w="58" w:type="dxa"/>
              <w:right w:w="115" w:type="dxa"/>
            </w:tcMar>
          </w:tcPr>
          <w:p w:rsidR="00401DEB" w:rsidRDefault="00401DEB" w:rsidP="00A663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Conforming editorial changes to reflect revision to IMC 0305</w:t>
            </w:r>
          </w:p>
        </w:tc>
        <w:tc>
          <w:tcPr>
            <w:tcW w:w="2430" w:type="dxa"/>
            <w:tcMar>
              <w:top w:w="58" w:type="dxa"/>
              <w:left w:w="115" w:type="dxa"/>
              <w:bottom w:w="58" w:type="dxa"/>
              <w:right w:w="115" w:type="dxa"/>
            </w:tcMar>
          </w:tcPr>
          <w:p w:rsidR="00401DEB" w:rsidRDefault="00401DEB" w:rsidP="00401DE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None</w:t>
            </w:r>
          </w:p>
          <w:p w:rsidR="00401DEB" w:rsidRDefault="00401DEB" w:rsidP="00401DE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N/A</w:t>
            </w:r>
          </w:p>
        </w:tc>
        <w:tc>
          <w:tcPr>
            <w:tcW w:w="2358" w:type="dxa"/>
            <w:tcMar>
              <w:top w:w="58" w:type="dxa"/>
              <w:left w:w="115" w:type="dxa"/>
              <w:bottom w:w="58" w:type="dxa"/>
              <w:right w:w="115" w:type="dxa"/>
            </w:tcMar>
          </w:tcPr>
          <w:p w:rsidR="00401DEB" w:rsidRDefault="00401DEB" w:rsidP="00401DE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N/A</w:t>
            </w:r>
          </w:p>
        </w:tc>
      </w:tr>
      <w:tr w:rsidR="00401DEB" w:rsidTr="0046188C">
        <w:tc>
          <w:tcPr>
            <w:tcW w:w="1908" w:type="dxa"/>
            <w:tcMar>
              <w:top w:w="58" w:type="dxa"/>
              <w:left w:w="115" w:type="dxa"/>
              <w:bottom w:w="58" w:type="dxa"/>
              <w:right w:w="115" w:type="dxa"/>
            </w:tcMar>
          </w:tcPr>
          <w:p w:rsidR="00401DEB" w:rsidRDefault="00401DEB" w:rsidP="00401DE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N/A</w:t>
            </w:r>
          </w:p>
        </w:tc>
        <w:tc>
          <w:tcPr>
            <w:tcW w:w="2070" w:type="dxa"/>
            <w:tcMar>
              <w:top w:w="58" w:type="dxa"/>
              <w:left w:w="115" w:type="dxa"/>
              <w:bottom w:w="58" w:type="dxa"/>
              <w:right w:w="115" w:type="dxa"/>
            </w:tcMar>
          </w:tcPr>
          <w:p w:rsidR="00401DEB" w:rsidRDefault="00092FE3" w:rsidP="00401DE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hyperlink r:id="rId8" w:history="1">
              <w:r w:rsidR="00AC3DF2" w:rsidRPr="00092FE3">
                <w:rPr>
                  <w:rStyle w:val="Hyperlink"/>
                </w:rPr>
                <w:t>ML12089A084</w:t>
              </w:r>
            </w:hyperlink>
          </w:p>
          <w:p w:rsidR="00AC3DF2" w:rsidRDefault="00AD473F" w:rsidP="00401DE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06/13/12</w:t>
            </w:r>
          </w:p>
          <w:p w:rsidR="00AC3DF2" w:rsidRDefault="00CB209A" w:rsidP="00AD47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hyperlink r:id="rId9" w:history="1">
              <w:r w:rsidR="00AC3DF2" w:rsidRPr="00AD473F">
                <w:rPr>
                  <w:rStyle w:val="Hyperlink"/>
                </w:rPr>
                <w:t xml:space="preserve">CN </w:t>
              </w:r>
              <w:r w:rsidR="00AD473F" w:rsidRPr="00AD473F">
                <w:rPr>
                  <w:rStyle w:val="Hyperlink"/>
                </w:rPr>
                <w:t>12-009</w:t>
              </w:r>
            </w:hyperlink>
          </w:p>
        </w:tc>
        <w:tc>
          <w:tcPr>
            <w:tcW w:w="4410" w:type="dxa"/>
            <w:tcMar>
              <w:top w:w="58" w:type="dxa"/>
              <w:left w:w="115" w:type="dxa"/>
              <w:bottom w:w="58" w:type="dxa"/>
              <w:right w:w="115" w:type="dxa"/>
            </w:tcMar>
          </w:tcPr>
          <w:p w:rsidR="00401DEB" w:rsidRDefault="00401DEB" w:rsidP="00A663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This document was revised to reflect reintegration of the security cornerstone into the ROP Action Matrix, and suspension of use of IMC 0320.</w:t>
            </w:r>
          </w:p>
        </w:tc>
        <w:tc>
          <w:tcPr>
            <w:tcW w:w="2430" w:type="dxa"/>
            <w:tcMar>
              <w:top w:w="58" w:type="dxa"/>
              <w:left w:w="115" w:type="dxa"/>
              <w:bottom w:w="58" w:type="dxa"/>
              <w:right w:w="115" w:type="dxa"/>
            </w:tcMar>
          </w:tcPr>
          <w:p w:rsidR="00401DEB" w:rsidRDefault="00401DEB" w:rsidP="00401DE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None</w:t>
            </w:r>
          </w:p>
          <w:p w:rsidR="00401DEB" w:rsidRDefault="00401DEB" w:rsidP="00401DE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N/A</w:t>
            </w:r>
          </w:p>
        </w:tc>
        <w:tc>
          <w:tcPr>
            <w:tcW w:w="2358" w:type="dxa"/>
            <w:tcMar>
              <w:top w:w="58" w:type="dxa"/>
              <w:left w:w="115" w:type="dxa"/>
              <w:bottom w:w="58" w:type="dxa"/>
              <w:right w:w="115" w:type="dxa"/>
            </w:tcMar>
          </w:tcPr>
          <w:p w:rsidR="00401DEB" w:rsidRDefault="00AC3DF2" w:rsidP="00401DE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ML12137A776</w:t>
            </w:r>
          </w:p>
        </w:tc>
      </w:tr>
    </w:tbl>
    <w:p w:rsidR="00401DEB" w:rsidRPr="008464EA" w:rsidRDefault="00401DEB" w:rsidP="00401DE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p>
    <w:sectPr w:rsidR="00401DEB" w:rsidRPr="008464EA" w:rsidSect="00AD473F">
      <w:footerReference w:type="default" r:id="rId10"/>
      <w:pgSz w:w="15840" w:h="12240" w:orient="landscape"/>
      <w:pgMar w:top="1440" w:right="1440" w:bottom="1440" w:left="1440" w:header="1440" w:footer="144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4B8C" w:rsidRDefault="00E94B8C" w:rsidP="008464EA">
      <w:pPr>
        <w:spacing w:line="240" w:lineRule="auto"/>
      </w:pPr>
      <w:r>
        <w:separator/>
      </w:r>
    </w:p>
  </w:endnote>
  <w:endnote w:type="continuationSeparator" w:id="0">
    <w:p w:rsidR="00E94B8C" w:rsidRDefault="00E94B8C" w:rsidP="008464E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64EA" w:rsidRDefault="008464EA" w:rsidP="008464EA">
    <w:pPr>
      <w:pStyle w:val="Footer"/>
    </w:pPr>
    <w:r>
      <w:t xml:space="preserve">Issue Date:  </w:t>
    </w:r>
    <w:r w:rsidR="00AD473F">
      <w:t>06/13/12</w:t>
    </w:r>
    <w:r>
      <w:tab/>
    </w:r>
    <w:fldSimple w:instr=" PAGE   \* MERGEFORMAT ">
      <w:r w:rsidR="00092FE3">
        <w:rPr>
          <w:noProof/>
        </w:rPr>
        <w:t>1</w:t>
      </w:r>
    </w:fldSimple>
    <w:r>
      <w:tab/>
      <w:t>0320</w:t>
    </w:r>
  </w:p>
  <w:p w:rsidR="00AC3DF2" w:rsidRDefault="00AC3DF2" w:rsidP="008464EA">
    <w:pPr>
      <w:pStyle w:val="Footer"/>
    </w:pPr>
    <w:r>
      <w:t>Effective Date:  7/</w:t>
    </w:r>
    <w:r w:rsidR="00AD473F">
      <w:t>0</w:t>
    </w:r>
    <w:r>
      <w:t>1/12</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DEB" w:rsidRDefault="00401DEB" w:rsidP="00401DEB">
    <w:pPr>
      <w:pStyle w:val="Footer"/>
      <w:tabs>
        <w:tab w:val="clear" w:pos="4680"/>
        <w:tab w:val="clear" w:pos="9360"/>
        <w:tab w:val="right" w:pos="6480"/>
        <w:tab w:val="right" w:pos="12960"/>
      </w:tabs>
    </w:pPr>
    <w:r>
      <w:t xml:space="preserve">Issue Date:  </w:t>
    </w:r>
    <w:r w:rsidR="00AD473F">
      <w:t>06/13/12</w:t>
    </w:r>
    <w:r>
      <w:tab/>
      <w:t>Att1-1</w:t>
    </w:r>
    <w:r>
      <w:tab/>
      <w:t>0320</w:t>
    </w:r>
  </w:p>
  <w:p w:rsidR="00AC3DF2" w:rsidRDefault="00AC3DF2" w:rsidP="00401DEB">
    <w:pPr>
      <w:pStyle w:val="Footer"/>
      <w:tabs>
        <w:tab w:val="clear" w:pos="4680"/>
        <w:tab w:val="clear" w:pos="9360"/>
        <w:tab w:val="right" w:pos="6480"/>
        <w:tab w:val="right" w:pos="12960"/>
      </w:tabs>
    </w:pPr>
    <w:r>
      <w:t>Effective Date:  7/</w:t>
    </w:r>
    <w:r w:rsidR="00AD473F">
      <w:t>0</w:t>
    </w:r>
    <w:r>
      <w:t>1/12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4B8C" w:rsidRDefault="00E94B8C" w:rsidP="008464EA">
      <w:pPr>
        <w:spacing w:line="240" w:lineRule="auto"/>
      </w:pPr>
      <w:r>
        <w:separator/>
      </w:r>
    </w:p>
  </w:footnote>
  <w:footnote w:type="continuationSeparator" w:id="0">
    <w:p w:rsidR="00E94B8C" w:rsidRDefault="00E94B8C" w:rsidP="008464EA">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C409E5"/>
    <w:multiLevelType w:val="hybridMultilevel"/>
    <w:tmpl w:val="B2F013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605"/>
  <w:drawingGridHorizontalSpacing w:val="110"/>
  <w:displayHorizontalDrawingGridEvery w:val="2"/>
  <w:characterSpacingControl w:val="doNotCompress"/>
  <w:footnotePr>
    <w:footnote w:id="-1"/>
    <w:footnote w:id="0"/>
  </w:footnotePr>
  <w:endnotePr>
    <w:endnote w:id="-1"/>
    <w:endnote w:id="0"/>
  </w:endnotePr>
  <w:compat/>
  <w:rsids>
    <w:rsidRoot w:val="008464EA"/>
    <w:rsid w:val="00002C6F"/>
    <w:rsid w:val="00005FFB"/>
    <w:rsid w:val="00007570"/>
    <w:rsid w:val="000102AC"/>
    <w:rsid w:val="0001201A"/>
    <w:rsid w:val="00016742"/>
    <w:rsid w:val="00023517"/>
    <w:rsid w:val="00024037"/>
    <w:rsid w:val="00032390"/>
    <w:rsid w:val="0003680C"/>
    <w:rsid w:val="000410FD"/>
    <w:rsid w:val="00042BC9"/>
    <w:rsid w:val="00044CC3"/>
    <w:rsid w:val="00045C2F"/>
    <w:rsid w:val="0004643C"/>
    <w:rsid w:val="00056EFC"/>
    <w:rsid w:val="0006126F"/>
    <w:rsid w:val="00061E56"/>
    <w:rsid w:val="0006455E"/>
    <w:rsid w:val="00066CA4"/>
    <w:rsid w:val="0006740B"/>
    <w:rsid w:val="00070D1E"/>
    <w:rsid w:val="000714F9"/>
    <w:rsid w:val="00072786"/>
    <w:rsid w:val="0007514E"/>
    <w:rsid w:val="00076478"/>
    <w:rsid w:val="00080CFE"/>
    <w:rsid w:val="00083254"/>
    <w:rsid w:val="00084C5A"/>
    <w:rsid w:val="00091949"/>
    <w:rsid w:val="00091C84"/>
    <w:rsid w:val="0009232A"/>
    <w:rsid w:val="00092FE3"/>
    <w:rsid w:val="00093568"/>
    <w:rsid w:val="00095C28"/>
    <w:rsid w:val="00097359"/>
    <w:rsid w:val="000A37DE"/>
    <w:rsid w:val="000A38CF"/>
    <w:rsid w:val="000A7CA2"/>
    <w:rsid w:val="000B11DB"/>
    <w:rsid w:val="000B4234"/>
    <w:rsid w:val="000B5CA9"/>
    <w:rsid w:val="000B5F5C"/>
    <w:rsid w:val="000C4808"/>
    <w:rsid w:val="000C4C61"/>
    <w:rsid w:val="000C73DA"/>
    <w:rsid w:val="000D0766"/>
    <w:rsid w:val="000D1B8F"/>
    <w:rsid w:val="000D3853"/>
    <w:rsid w:val="000D41EE"/>
    <w:rsid w:val="000D5968"/>
    <w:rsid w:val="000D61D7"/>
    <w:rsid w:val="000E184B"/>
    <w:rsid w:val="000F1181"/>
    <w:rsid w:val="000F3F40"/>
    <w:rsid w:val="000F4486"/>
    <w:rsid w:val="000F487A"/>
    <w:rsid w:val="00106A3D"/>
    <w:rsid w:val="00111037"/>
    <w:rsid w:val="00111ECF"/>
    <w:rsid w:val="00111F87"/>
    <w:rsid w:val="00112DD9"/>
    <w:rsid w:val="00112E44"/>
    <w:rsid w:val="00113E28"/>
    <w:rsid w:val="00120293"/>
    <w:rsid w:val="00121AB6"/>
    <w:rsid w:val="00121E97"/>
    <w:rsid w:val="00124D8A"/>
    <w:rsid w:val="001250A3"/>
    <w:rsid w:val="001276E9"/>
    <w:rsid w:val="00130BEF"/>
    <w:rsid w:val="001330A8"/>
    <w:rsid w:val="001348C8"/>
    <w:rsid w:val="00134B67"/>
    <w:rsid w:val="0013562B"/>
    <w:rsid w:val="001416BE"/>
    <w:rsid w:val="00147118"/>
    <w:rsid w:val="00150B83"/>
    <w:rsid w:val="00151D67"/>
    <w:rsid w:val="00152238"/>
    <w:rsid w:val="0015315F"/>
    <w:rsid w:val="001546D7"/>
    <w:rsid w:val="00154BE2"/>
    <w:rsid w:val="0015642A"/>
    <w:rsid w:val="00156816"/>
    <w:rsid w:val="001617CD"/>
    <w:rsid w:val="0016475C"/>
    <w:rsid w:val="0016598A"/>
    <w:rsid w:val="00171D46"/>
    <w:rsid w:val="00173856"/>
    <w:rsid w:val="00173E47"/>
    <w:rsid w:val="00177BBB"/>
    <w:rsid w:val="00184673"/>
    <w:rsid w:val="00186DDF"/>
    <w:rsid w:val="00190742"/>
    <w:rsid w:val="00191190"/>
    <w:rsid w:val="001918E8"/>
    <w:rsid w:val="001938E9"/>
    <w:rsid w:val="001938FB"/>
    <w:rsid w:val="00195471"/>
    <w:rsid w:val="001A0A5C"/>
    <w:rsid w:val="001A4568"/>
    <w:rsid w:val="001A5969"/>
    <w:rsid w:val="001A683A"/>
    <w:rsid w:val="001A79FD"/>
    <w:rsid w:val="001B1076"/>
    <w:rsid w:val="001B1EFD"/>
    <w:rsid w:val="001B21CD"/>
    <w:rsid w:val="001B269A"/>
    <w:rsid w:val="001B4F58"/>
    <w:rsid w:val="001B7C7B"/>
    <w:rsid w:val="001C0D69"/>
    <w:rsid w:val="001C198E"/>
    <w:rsid w:val="001C2194"/>
    <w:rsid w:val="001C2199"/>
    <w:rsid w:val="001C357A"/>
    <w:rsid w:val="001C465B"/>
    <w:rsid w:val="001C51D9"/>
    <w:rsid w:val="001C6A13"/>
    <w:rsid w:val="001C6C6F"/>
    <w:rsid w:val="001D3621"/>
    <w:rsid w:val="001D709F"/>
    <w:rsid w:val="001D7C2B"/>
    <w:rsid w:val="001E0907"/>
    <w:rsid w:val="001E1A03"/>
    <w:rsid w:val="001E1C80"/>
    <w:rsid w:val="001E77BF"/>
    <w:rsid w:val="001F0DD8"/>
    <w:rsid w:val="001F20A0"/>
    <w:rsid w:val="001F27AA"/>
    <w:rsid w:val="001F7F5F"/>
    <w:rsid w:val="002004AA"/>
    <w:rsid w:val="0020059C"/>
    <w:rsid w:val="00200E7B"/>
    <w:rsid w:val="00201969"/>
    <w:rsid w:val="0020297E"/>
    <w:rsid w:val="00203322"/>
    <w:rsid w:val="0021275B"/>
    <w:rsid w:val="00213365"/>
    <w:rsid w:val="002138CD"/>
    <w:rsid w:val="0021703D"/>
    <w:rsid w:val="00222DBC"/>
    <w:rsid w:val="00226C71"/>
    <w:rsid w:val="002275B3"/>
    <w:rsid w:val="00230D06"/>
    <w:rsid w:val="002310C8"/>
    <w:rsid w:val="00231231"/>
    <w:rsid w:val="00231F3F"/>
    <w:rsid w:val="002347E2"/>
    <w:rsid w:val="002372D3"/>
    <w:rsid w:val="00240403"/>
    <w:rsid w:val="002413A3"/>
    <w:rsid w:val="0024696F"/>
    <w:rsid w:val="00247768"/>
    <w:rsid w:val="00250AC7"/>
    <w:rsid w:val="002536CA"/>
    <w:rsid w:val="00260900"/>
    <w:rsid w:val="00261ED4"/>
    <w:rsid w:val="00262010"/>
    <w:rsid w:val="00266BF1"/>
    <w:rsid w:val="00266EB4"/>
    <w:rsid w:val="00271049"/>
    <w:rsid w:val="00277E52"/>
    <w:rsid w:val="002802FD"/>
    <w:rsid w:val="00283178"/>
    <w:rsid w:val="00283A0A"/>
    <w:rsid w:val="00284E86"/>
    <w:rsid w:val="002877A3"/>
    <w:rsid w:val="002909EE"/>
    <w:rsid w:val="002923A4"/>
    <w:rsid w:val="002938AE"/>
    <w:rsid w:val="00294ABA"/>
    <w:rsid w:val="002961A6"/>
    <w:rsid w:val="0029773C"/>
    <w:rsid w:val="002A1293"/>
    <w:rsid w:val="002A70FB"/>
    <w:rsid w:val="002B1516"/>
    <w:rsid w:val="002B5794"/>
    <w:rsid w:val="002B6022"/>
    <w:rsid w:val="002B603A"/>
    <w:rsid w:val="002B7681"/>
    <w:rsid w:val="002C06CD"/>
    <w:rsid w:val="002C1759"/>
    <w:rsid w:val="002C4B03"/>
    <w:rsid w:val="002C6CF9"/>
    <w:rsid w:val="002C79B9"/>
    <w:rsid w:val="002D2950"/>
    <w:rsid w:val="002D4C03"/>
    <w:rsid w:val="002E066E"/>
    <w:rsid w:val="002E098C"/>
    <w:rsid w:val="002E1EF2"/>
    <w:rsid w:val="002E216E"/>
    <w:rsid w:val="002E76C6"/>
    <w:rsid w:val="002F191C"/>
    <w:rsid w:val="002F336B"/>
    <w:rsid w:val="00302F41"/>
    <w:rsid w:val="003061E9"/>
    <w:rsid w:val="003064D0"/>
    <w:rsid w:val="00310E20"/>
    <w:rsid w:val="00312E0A"/>
    <w:rsid w:val="00317A72"/>
    <w:rsid w:val="0032008F"/>
    <w:rsid w:val="00321329"/>
    <w:rsid w:val="003222D7"/>
    <w:rsid w:val="00324095"/>
    <w:rsid w:val="00324D10"/>
    <w:rsid w:val="00325452"/>
    <w:rsid w:val="003276D9"/>
    <w:rsid w:val="00330CD7"/>
    <w:rsid w:val="003315B0"/>
    <w:rsid w:val="0033389D"/>
    <w:rsid w:val="00340AD1"/>
    <w:rsid w:val="00340BD5"/>
    <w:rsid w:val="00343C42"/>
    <w:rsid w:val="00343E7F"/>
    <w:rsid w:val="00350283"/>
    <w:rsid w:val="00351D65"/>
    <w:rsid w:val="0035302B"/>
    <w:rsid w:val="003540FF"/>
    <w:rsid w:val="00354C17"/>
    <w:rsid w:val="00361C51"/>
    <w:rsid w:val="003640DC"/>
    <w:rsid w:val="00370375"/>
    <w:rsid w:val="003726E7"/>
    <w:rsid w:val="0037289D"/>
    <w:rsid w:val="00373F4F"/>
    <w:rsid w:val="003748DE"/>
    <w:rsid w:val="003760E0"/>
    <w:rsid w:val="00376405"/>
    <w:rsid w:val="0037718B"/>
    <w:rsid w:val="00377932"/>
    <w:rsid w:val="00381470"/>
    <w:rsid w:val="003821C9"/>
    <w:rsid w:val="00385B82"/>
    <w:rsid w:val="003947C3"/>
    <w:rsid w:val="00397EF1"/>
    <w:rsid w:val="003A3833"/>
    <w:rsid w:val="003A5468"/>
    <w:rsid w:val="003B5722"/>
    <w:rsid w:val="003B7BAB"/>
    <w:rsid w:val="003C72EC"/>
    <w:rsid w:val="003C775F"/>
    <w:rsid w:val="003D16AE"/>
    <w:rsid w:val="003D1957"/>
    <w:rsid w:val="003D5591"/>
    <w:rsid w:val="003D5977"/>
    <w:rsid w:val="003D61AF"/>
    <w:rsid w:val="003E0469"/>
    <w:rsid w:val="003E1F66"/>
    <w:rsid w:val="003E683F"/>
    <w:rsid w:val="003F0426"/>
    <w:rsid w:val="003F14BB"/>
    <w:rsid w:val="003F2AAD"/>
    <w:rsid w:val="003F3462"/>
    <w:rsid w:val="003F3B04"/>
    <w:rsid w:val="00401DEB"/>
    <w:rsid w:val="00401FF1"/>
    <w:rsid w:val="00402308"/>
    <w:rsid w:val="0040231C"/>
    <w:rsid w:val="00411D95"/>
    <w:rsid w:val="00415A69"/>
    <w:rsid w:val="00416032"/>
    <w:rsid w:val="00420253"/>
    <w:rsid w:val="00425577"/>
    <w:rsid w:val="004258C6"/>
    <w:rsid w:val="00425D57"/>
    <w:rsid w:val="00426B43"/>
    <w:rsid w:val="00426ECF"/>
    <w:rsid w:val="00427CB9"/>
    <w:rsid w:val="00434FBD"/>
    <w:rsid w:val="00441105"/>
    <w:rsid w:val="00442E82"/>
    <w:rsid w:val="00444D32"/>
    <w:rsid w:val="00445689"/>
    <w:rsid w:val="00446584"/>
    <w:rsid w:val="00454ABC"/>
    <w:rsid w:val="00454B91"/>
    <w:rsid w:val="0046188C"/>
    <w:rsid w:val="00466F44"/>
    <w:rsid w:val="00470714"/>
    <w:rsid w:val="00471A2E"/>
    <w:rsid w:val="004723F3"/>
    <w:rsid w:val="00472903"/>
    <w:rsid w:val="00474E15"/>
    <w:rsid w:val="00475B47"/>
    <w:rsid w:val="00476CE0"/>
    <w:rsid w:val="00477884"/>
    <w:rsid w:val="00477E95"/>
    <w:rsid w:val="00481340"/>
    <w:rsid w:val="00485FDB"/>
    <w:rsid w:val="0049409B"/>
    <w:rsid w:val="00494154"/>
    <w:rsid w:val="004A0C8D"/>
    <w:rsid w:val="004A1E26"/>
    <w:rsid w:val="004A3F84"/>
    <w:rsid w:val="004A6FE3"/>
    <w:rsid w:val="004B50B3"/>
    <w:rsid w:val="004B57E2"/>
    <w:rsid w:val="004B5E98"/>
    <w:rsid w:val="004D0FF2"/>
    <w:rsid w:val="004D1914"/>
    <w:rsid w:val="004D3D8E"/>
    <w:rsid w:val="004D545A"/>
    <w:rsid w:val="004D5953"/>
    <w:rsid w:val="004D6044"/>
    <w:rsid w:val="004D6E7A"/>
    <w:rsid w:val="004D6EB4"/>
    <w:rsid w:val="004E3C1C"/>
    <w:rsid w:val="004E45B9"/>
    <w:rsid w:val="004F067C"/>
    <w:rsid w:val="004F072A"/>
    <w:rsid w:val="004F3096"/>
    <w:rsid w:val="004F7246"/>
    <w:rsid w:val="00504D0F"/>
    <w:rsid w:val="00512B87"/>
    <w:rsid w:val="00512BD1"/>
    <w:rsid w:val="00515B23"/>
    <w:rsid w:val="00516378"/>
    <w:rsid w:val="00520BAF"/>
    <w:rsid w:val="005234CF"/>
    <w:rsid w:val="00523945"/>
    <w:rsid w:val="00530B24"/>
    <w:rsid w:val="00533CD6"/>
    <w:rsid w:val="00534020"/>
    <w:rsid w:val="00536CC5"/>
    <w:rsid w:val="005373E2"/>
    <w:rsid w:val="00537510"/>
    <w:rsid w:val="00537C39"/>
    <w:rsid w:val="00540B53"/>
    <w:rsid w:val="005417C4"/>
    <w:rsid w:val="00542ADA"/>
    <w:rsid w:val="00543CF5"/>
    <w:rsid w:val="005444BE"/>
    <w:rsid w:val="00545781"/>
    <w:rsid w:val="0054637F"/>
    <w:rsid w:val="0054677F"/>
    <w:rsid w:val="005478C6"/>
    <w:rsid w:val="00550722"/>
    <w:rsid w:val="00551ECF"/>
    <w:rsid w:val="005522CD"/>
    <w:rsid w:val="00553A37"/>
    <w:rsid w:val="005541A4"/>
    <w:rsid w:val="0055593D"/>
    <w:rsid w:val="0055724F"/>
    <w:rsid w:val="00557DEB"/>
    <w:rsid w:val="005618EA"/>
    <w:rsid w:val="005657D6"/>
    <w:rsid w:val="00576062"/>
    <w:rsid w:val="005779B9"/>
    <w:rsid w:val="00582A05"/>
    <w:rsid w:val="005868C2"/>
    <w:rsid w:val="00587E41"/>
    <w:rsid w:val="0059362D"/>
    <w:rsid w:val="00594CCA"/>
    <w:rsid w:val="005A0DE2"/>
    <w:rsid w:val="005A0E3D"/>
    <w:rsid w:val="005B1B06"/>
    <w:rsid w:val="005B4440"/>
    <w:rsid w:val="005C0CC0"/>
    <w:rsid w:val="005C1642"/>
    <w:rsid w:val="005C2B3E"/>
    <w:rsid w:val="005C3937"/>
    <w:rsid w:val="005C3F92"/>
    <w:rsid w:val="005C464A"/>
    <w:rsid w:val="005D0516"/>
    <w:rsid w:val="005D59CB"/>
    <w:rsid w:val="005E13D6"/>
    <w:rsid w:val="005E1D6F"/>
    <w:rsid w:val="005E3337"/>
    <w:rsid w:val="005E3FA9"/>
    <w:rsid w:val="005E57EC"/>
    <w:rsid w:val="005E6201"/>
    <w:rsid w:val="005E7FCE"/>
    <w:rsid w:val="005F2BDF"/>
    <w:rsid w:val="005F7210"/>
    <w:rsid w:val="00603315"/>
    <w:rsid w:val="006047CB"/>
    <w:rsid w:val="00605E18"/>
    <w:rsid w:val="0060711E"/>
    <w:rsid w:val="0060775D"/>
    <w:rsid w:val="00612A25"/>
    <w:rsid w:val="00613546"/>
    <w:rsid w:val="00613EB1"/>
    <w:rsid w:val="0061422B"/>
    <w:rsid w:val="006179FF"/>
    <w:rsid w:val="006222BF"/>
    <w:rsid w:val="006345F6"/>
    <w:rsid w:val="00634826"/>
    <w:rsid w:val="006379F4"/>
    <w:rsid w:val="00637CA8"/>
    <w:rsid w:val="006405DF"/>
    <w:rsid w:val="00640A7B"/>
    <w:rsid w:val="006411C1"/>
    <w:rsid w:val="006415C2"/>
    <w:rsid w:val="00642358"/>
    <w:rsid w:val="00642E3F"/>
    <w:rsid w:val="006432C4"/>
    <w:rsid w:val="0065165B"/>
    <w:rsid w:val="00652CCD"/>
    <w:rsid w:val="0066008F"/>
    <w:rsid w:val="00664580"/>
    <w:rsid w:val="00670E5D"/>
    <w:rsid w:val="0067301A"/>
    <w:rsid w:val="00676065"/>
    <w:rsid w:val="006870D8"/>
    <w:rsid w:val="00687339"/>
    <w:rsid w:val="0068792C"/>
    <w:rsid w:val="006906A0"/>
    <w:rsid w:val="00694F1C"/>
    <w:rsid w:val="00696922"/>
    <w:rsid w:val="0069767A"/>
    <w:rsid w:val="006A2E64"/>
    <w:rsid w:val="006A4D79"/>
    <w:rsid w:val="006A7180"/>
    <w:rsid w:val="006B1027"/>
    <w:rsid w:val="006B2A9B"/>
    <w:rsid w:val="006B2E09"/>
    <w:rsid w:val="006B318A"/>
    <w:rsid w:val="006B365F"/>
    <w:rsid w:val="006B47A3"/>
    <w:rsid w:val="006B5A0D"/>
    <w:rsid w:val="006C23BF"/>
    <w:rsid w:val="006C459C"/>
    <w:rsid w:val="006C4A96"/>
    <w:rsid w:val="006C7BB1"/>
    <w:rsid w:val="006D114F"/>
    <w:rsid w:val="006D11EF"/>
    <w:rsid w:val="006D14B8"/>
    <w:rsid w:val="006D30DD"/>
    <w:rsid w:val="006D4261"/>
    <w:rsid w:val="006D682D"/>
    <w:rsid w:val="006E0DC2"/>
    <w:rsid w:val="006E181C"/>
    <w:rsid w:val="006E6838"/>
    <w:rsid w:val="006E6D5D"/>
    <w:rsid w:val="006E7CB1"/>
    <w:rsid w:val="006F1292"/>
    <w:rsid w:val="006F4E2A"/>
    <w:rsid w:val="007013EF"/>
    <w:rsid w:val="007027C3"/>
    <w:rsid w:val="00702FD2"/>
    <w:rsid w:val="00707ACD"/>
    <w:rsid w:val="00715B34"/>
    <w:rsid w:val="00715F3B"/>
    <w:rsid w:val="00716E9C"/>
    <w:rsid w:val="007246AE"/>
    <w:rsid w:val="00730D15"/>
    <w:rsid w:val="00730F5B"/>
    <w:rsid w:val="007328E3"/>
    <w:rsid w:val="0073437A"/>
    <w:rsid w:val="00734EF5"/>
    <w:rsid w:val="00735723"/>
    <w:rsid w:val="00737D79"/>
    <w:rsid w:val="00743B5B"/>
    <w:rsid w:val="00744422"/>
    <w:rsid w:val="0074637F"/>
    <w:rsid w:val="00747553"/>
    <w:rsid w:val="00747742"/>
    <w:rsid w:val="0075137B"/>
    <w:rsid w:val="00752834"/>
    <w:rsid w:val="007530A1"/>
    <w:rsid w:val="007530F5"/>
    <w:rsid w:val="0075659A"/>
    <w:rsid w:val="00756CFB"/>
    <w:rsid w:val="00756DBF"/>
    <w:rsid w:val="007615B9"/>
    <w:rsid w:val="0076301A"/>
    <w:rsid w:val="00763BA6"/>
    <w:rsid w:val="00764002"/>
    <w:rsid w:val="0076489D"/>
    <w:rsid w:val="00771003"/>
    <w:rsid w:val="007719AF"/>
    <w:rsid w:val="0077240B"/>
    <w:rsid w:val="00773794"/>
    <w:rsid w:val="007746DA"/>
    <w:rsid w:val="00775418"/>
    <w:rsid w:val="00775CAF"/>
    <w:rsid w:val="00787651"/>
    <w:rsid w:val="00792474"/>
    <w:rsid w:val="007958D8"/>
    <w:rsid w:val="007A0BF2"/>
    <w:rsid w:val="007A0C78"/>
    <w:rsid w:val="007A1B0F"/>
    <w:rsid w:val="007A1B5F"/>
    <w:rsid w:val="007A245B"/>
    <w:rsid w:val="007A52C7"/>
    <w:rsid w:val="007A70B2"/>
    <w:rsid w:val="007B0CCF"/>
    <w:rsid w:val="007B0D87"/>
    <w:rsid w:val="007B149F"/>
    <w:rsid w:val="007B1BA3"/>
    <w:rsid w:val="007B20ED"/>
    <w:rsid w:val="007B4BE0"/>
    <w:rsid w:val="007B4D8A"/>
    <w:rsid w:val="007C0B6E"/>
    <w:rsid w:val="007C0DFE"/>
    <w:rsid w:val="007D045A"/>
    <w:rsid w:val="007D102B"/>
    <w:rsid w:val="007D3234"/>
    <w:rsid w:val="007D70A7"/>
    <w:rsid w:val="007E03AB"/>
    <w:rsid w:val="007E1911"/>
    <w:rsid w:val="007E2276"/>
    <w:rsid w:val="007E56E7"/>
    <w:rsid w:val="007F26D9"/>
    <w:rsid w:val="007F44F9"/>
    <w:rsid w:val="00800554"/>
    <w:rsid w:val="00800DA6"/>
    <w:rsid w:val="00801A8D"/>
    <w:rsid w:val="00801F74"/>
    <w:rsid w:val="00805035"/>
    <w:rsid w:val="00806C8C"/>
    <w:rsid w:val="00807E97"/>
    <w:rsid w:val="00810670"/>
    <w:rsid w:val="00815D96"/>
    <w:rsid w:val="0081736F"/>
    <w:rsid w:val="00821785"/>
    <w:rsid w:val="008241DD"/>
    <w:rsid w:val="00825152"/>
    <w:rsid w:val="0082608E"/>
    <w:rsid w:val="008261AB"/>
    <w:rsid w:val="0082697A"/>
    <w:rsid w:val="00826B70"/>
    <w:rsid w:val="00834899"/>
    <w:rsid w:val="008402A7"/>
    <w:rsid w:val="00841F38"/>
    <w:rsid w:val="00843711"/>
    <w:rsid w:val="008464EA"/>
    <w:rsid w:val="008537DE"/>
    <w:rsid w:val="00854926"/>
    <w:rsid w:val="00857A43"/>
    <w:rsid w:val="00861DDD"/>
    <w:rsid w:val="00862D7E"/>
    <w:rsid w:val="00870991"/>
    <w:rsid w:val="008727DB"/>
    <w:rsid w:val="008771E9"/>
    <w:rsid w:val="0087798E"/>
    <w:rsid w:val="008779B6"/>
    <w:rsid w:val="00877CF8"/>
    <w:rsid w:val="008817C8"/>
    <w:rsid w:val="008822EB"/>
    <w:rsid w:val="00883233"/>
    <w:rsid w:val="00886707"/>
    <w:rsid w:val="00886BF6"/>
    <w:rsid w:val="00887103"/>
    <w:rsid w:val="008904D8"/>
    <w:rsid w:val="00890CDD"/>
    <w:rsid w:val="00894C29"/>
    <w:rsid w:val="008953DD"/>
    <w:rsid w:val="0089628C"/>
    <w:rsid w:val="00896B6E"/>
    <w:rsid w:val="008A0ECF"/>
    <w:rsid w:val="008A63A0"/>
    <w:rsid w:val="008A6C0C"/>
    <w:rsid w:val="008B0C98"/>
    <w:rsid w:val="008B55C1"/>
    <w:rsid w:val="008B6CA2"/>
    <w:rsid w:val="008C3BB7"/>
    <w:rsid w:val="008D2872"/>
    <w:rsid w:val="008D6A46"/>
    <w:rsid w:val="008D709A"/>
    <w:rsid w:val="008E0208"/>
    <w:rsid w:val="008E4F37"/>
    <w:rsid w:val="008F12D1"/>
    <w:rsid w:val="008F2EE1"/>
    <w:rsid w:val="008F56C4"/>
    <w:rsid w:val="0090191B"/>
    <w:rsid w:val="00905515"/>
    <w:rsid w:val="00907B84"/>
    <w:rsid w:val="009113EE"/>
    <w:rsid w:val="00913C00"/>
    <w:rsid w:val="00914175"/>
    <w:rsid w:val="009220B9"/>
    <w:rsid w:val="00930CD5"/>
    <w:rsid w:val="00931130"/>
    <w:rsid w:val="0093272E"/>
    <w:rsid w:val="009378FF"/>
    <w:rsid w:val="00937939"/>
    <w:rsid w:val="00944360"/>
    <w:rsid w:val="00945339"/>
    <w:rsid w:val="009477ED"/>
    <w:rsid w:val="00963AFD"/>
    <w:rsid w:val="00964483"/>
    <w:rsid w:val="00966470"/>
    <w:rsid w:val="00966568"/>
    <w:rsid w:val="00975226"/>
    <w:rsid w:val="00982327"/>
    <w:rsid w:val="009835CB"/>
    <w:rsid w:val="009846C7"/>
    <w:rsid w:val="00990862"/>
    <w:rsid w:val="009972BD"/>
    <w:rsid w:val="00997BC9"/>
    <w:rsid w:val="009A0A90"/>
    <w:rsid w:val="009A1852"/>
    <w:rsid w:val="009A2713"/>
    <w:rsid w:val="009A2789"/>
    <w:rsid w:val="009A36BF"/>
    <w:rsid w:val="009A51C1"/>
    <w:rsid w:val="009B25AD"/>
    <w:rsid w:val="009B39A9"/>
    <w:rsid w:val="009C137F"/>
    <w:rsid w:val="009C1423"/>
    <w:rsid w:val="009C6294"/>
    <w:rsid w:val="009D2159"/>
    <w:rsid w:val="009D5C09"/>
    <w:rsid w:val="009D609B"/>
    <w:rsid w:val="009D73AE"/>
    <w:rsid w:val="009D7FF4"/>
    <w:rsid w:val="009E08FE"/>
    <w:rsid w:val="009E3511"/>
    <w:rsid w:val="009E67C2"/>
    <w:rsid w:val="009E6CF4"/>
    <w:rsid w:val="009F1252"/>
    <w:rsid w:val="009F2211"/>
    <w:rsid w:val="009F2CDB"/>
    <w:rsid w:val="009F37BC"/>
    <w:rsid w:val="009F3F80"/>
    <w:rsid w:val="009F460D"/>
    <w:rsid w:val="009F6A28"/>
    <w:rsid w:val="00A0308D"/>
    <w:rsid w:val="00A0543F"/>
    <w:rsid w:val="00A0724C"/>
    <w:rsid w:val="00A10434"/>
    <w:rsid w:val="00A1241F"/>
    <w:rsid w:val="00A14F97"/>
    <w:rsid w:val="00A15C27"/>
    <w:rsid w:val="00A1729E"/>
    <w:rsid w:val="00A223C3"/>
    <w:rsid w:val="00A26977"/>
    <w:rsid w:val="00A27472"/>
    <w:rsid w:val="00A27957"/>
    <w:rsid w:val="00A30F9E"/>
    <w:rsid w:val="00A33D0A"/>
    <w:rsid w:val="00A36814"/>
    <w:rsid w:val="00A3789C"/>
    <w:rsid w:val="00A41BAF"/>
    <w:rsid w:val="00A4457B"/>
    <w:rsid w:val="00A457B0"/>
    <w:rsid w:val="00A537B5"/>
    <w:rsid w:val="00A6440A"/>
    <w:rsid w:val="00A6570B"/>
    <w:rsid w:val="00A663E2"/>
    <w:rsid w:val="00A71BFE"/>
    <w:rsid w:val="00A73969"/>
    <w:rsid w:val="00A82A85"/>
    <w:rsid w:val="00A84E7F"/>
    <w:rsid w:val="00A91BB2"/>
    <w:rsid w:val="00A924DA"/>
    <w:rsid w:val="00A9395E"/>
    <w:rsid w:val="00AA1126"/>
    <w:rsid w:val="00AA3A5A"/>
    <w:rsid w:val="00AA3BCA"/>
    <w:rsid w:val="00AA427F"/>
    <w:rsid w:val="00AB4AE5"/>
    <w:rsid w:val="00AC05CD"/>
    <w:rsid w:val="00AC1F36"/>
    <w:rsid w:val="00AC29C8"/>
    <w:rsid w:val="00AC3DF2"/>
    <w:rsid w:val="00AC4B1E"/>
    <w:rsid w:val="00AD00C3"/>
    <w:rsid w:val="00AD1827"/>
    <w:rsid w:val="00AD1F25"/>
    <w:rsid w:val="00AD400B"/>
    <w:rsid w:val="00AD473F"/>
    <w:rsid w:val="00AD5DBA"/>
    <w:rsid w:val="00AD7343"/>
    <w:rsid w:val="00AE1913"/>
    <w:rsid w:val="00AE3892"/>
    <w:rsid w:val="00AE41E0"/>
    <w:rsid w:val="00AF034A"/>
    <w:rsid w:val="00AF25A0"/>
    <w:rsid w:val="00AF2E27"/>
    <w:rsid w:val="00AF4E4A"/>
    <w:rsid w:val="00AF6927"/>
    <w:rsid w:val="00AF6ECD"/>
    <w:rsid w:val="00AF718B"/>
    <w:rsid w:val="00B0083D"/>
    <w:rsid w:val="00B0324F"/>
    <w:rsid w:val="00B032D7"/>
    <w:rsid w:val="00B03372"/>
    <w:rsid w:val="00B072D0"/>
    <w:rsid w:val="00B07C4E"/>
    <w:rsid w:val="00B1423C"/>
    <w:rsid w:val="00B14369"/>
    <w:rsid w:val="00B149CB"/>
    <w:rsid w:val="00B20213"/>
    <w:rsid w:val="00B20263"/>
    <w:rsid w:val="00B2061F"/>
    <w:rsid w:val="00B322A7"/>
    <w:rsid w:val="00B346F8"/>
    <w:rsid w:val="00B350B8"/>
    <w:rsid w:val="00B35DE7"/>
    <w:rsid w:val="00B365E2"/>
    <w:rsid w:val="00B36900"/>
    <w:rsid w:val="00B373B0"/>
    <w:rsid w:val="00B45440"/>
    <w:rsid w:val="00B508CD"/>
    <w:rsid w:val="00B521DD"/>
    <w:rsid w:val="00B623B9"/>
    <w:rsid w:val="00B644D3"/>
    <w:rsid w:val="00B71ACD"/>
    <w:rsid w:val="00B736BE"/>
    <w:rsid w:val="00B763E1"/>
    <w:rsid w:val="00B806A4"/>
    <w:rsid w:val="00B90DE6"/>
    <w:rsid w:val="00B93AA4"/>
    <w:rsid w:val="00B94F21"/>
    <w:rsid w:val="00BA00B8"/>
    <w:rsid w:val="00BA56C2"/>
    <w:rsid w:val="00BA7D21"/>
    <w:rsid w:val="00BB232B"/>
    <w:rsid w:val="00BB24B7"/>
    <w:rsid w:val="00BB6B28"/>
    <w:rsid w:val="00BC29F7"/>
    <w:rsid w:val="00BC2DB2"/>
    <w:rsid w:val="00BC4A6D"/>
    <w:rsid w:val="00BC6F98"/>
    <w:rsid w:val="00BD0B1D"/>
    <w:rsid w:val="00BD26F7"/>
    <w:rsid w:val="00BD4267"/>
    <w:rsid w:val="00BD521B"/>
    <w:rsid w:val="00BD6F36"/>
    <w:rsid w:val="00BD7E26"/>
    <w:rsid w:val="00BE11E0"/>
    <w:rsid w:val="00BE7EE6"/>
    <w:rsid w:val="00BF141A"/>
    <w:rsid w:val="00BF2369"/>
    <w:rsid w:val="00BF2F7F"/>
    <w:rsid w:val="00BF3599"/>
    <w:rsid w:val="00BF3FAF"/>
    <w:rsid w:val="00BF709A"/>
    <w:rsid w:val="00BF796F"/>
    <w:rsid w:val="00C023F5"/>
    <w:rsid w:val="00C03D3F"/>
    <w:rsid w:val="00C05A94"/>
    <w:rsid w:val="00C11CB7"/>
    <w:rsid w:val="00C152A8"/>
    <w:rsid w:val="00C212B4"/>
    <w:rsid w:val="00C216C6"/>
    <w:rsid w:val="00C3092C"/>
    <w:rsid w:val="00C33EC4"/>
    <w:rsid w:val="00C35363"/>
    <w:rsid w:val="00C36729"/>
    <w:rsid w:val="00C40E04"/>
    <w:rsid w:val="00C417DC"/>
    <w:rsid w:val="00C441CF"/>
    <w:rsid w:val="00C457EE"/>
    <w:rsid w:val="00C54EBA"/>
    <w:rsid w:val="00C55D26"/>
    <w:rsid w:val="00C564B0"/>
    <w:rsid w:val="00C573B7"/>
    <w:rsid w:val="00C63FE2"/>
    <w:rsid w:val="00C760DB"/>
    <w:rsid w:val="00C76358"/>
    <w:rsid w:val="00C80D05"/>
    <w:rsid w:val="00C8159D"/>
    <w:rsid w:val="00C83BE9"/>
    <w:rsid w:val="00C8540B"/>
    <w:rsid w:val="00C86C82"/>
    <w:rsid w:val="00C9509E"/>
    <w:rsid w:val="00CA1764"/>
    <w:rsid w:val="00CA3880"/>
    <w:rsid w:val="00CA5E68"/>
    <w:rsid w:val="00CA5FE4"/>
    <w:rsid w:val="00CA60FD"/>
    <w:rsid w:val="00CA6E57"/>
    <w:rsid w:val="00CB0A68"/>
    <w:rsid w:val="00CB122E"/>
    <w:rsid w:val="00CB209A"/>
    <w:rsid w:val="00CB46DD"/>
    <w:rsid w:val="00CB4D6B"/>
    <w:rsid w:val="00CB4FA7"/>
    <w:rsid w:val="00CB6106"/>
    <w:rsid w:val="00CB6CFF"/>
    <w:rsid w:val="00CB7352"/>
    <w:rsid w:val="00CC3C60"/>
    <w:rsid w:val="00CC3E17"/>
    <w:rsid w:val="00CE052F"/>
    <w:rsid w:val="00CE5F7C"/>
    <w:rsid w:val="00CE7053"/>
    <w:rsid w:val="00CE7CB4"/>
    <w:rsid w:val="00CF0DE4"/>
    <w:rsid w:val="00CF0E35"/>
    <w:rsid w:val="00CF23FF"/>
    <w:rsid w:val="00CF3C95"/>
    <w:rsid w:val="00CF4046"/>
    <w:rsid w:val="00CF412B"/>
    <w:rsid w:val="00CF5233"/>
    <w:rsid w:val="00CF5C76"/>
    <w:rsid w:val="00D01C21"/>
    <w:rsid w:val="00D0310C"/>
    <w:rsid w:val="00D0574F"/>
    <w:rsid w:val="00D06A55"/>
    <w:rsid w:val="00D15C97"/>
    <w:rsid w:val="00D21D56"/>
    <w:rsid w:val="00D22875"/>
    <w:rsid w:val="00D22E02"/>
    <w:rsid w:val="00D2369F"/>
    <w:rsid w:val="00D238A2"/>
    <w:rsid w:val="00D241FB"/>
    <w:rsid w:val="00D2705A"/>
    <w:rsid w:val="00D27440"/>
    <w:rsid w:val="00D3056A"/>
    <w:rsid w:val="00D325EE"/>
    <w:rsid w:val="00D33CFF"/>
    <w:rsid w:val="00D3597B"/>
    <w:rsid w:val="00D36648"/>
    <w:rsid w:val="00D368B7"/>
    <w:rsid w:val="00D37B9A"/>
    <w:rsid w:val="00D41935"/>
    <w:rsid w:val="00D44550"/>
    <w:rsid w:val="00D45D51"/>
    <w:rsid w:val="00D476E2"/>
    <w:rsid w:val="00D51E18"/>
    <w:rsid w:val="00D53740"/>
    <w:rsid w:val="00D54E84"/>
    <w:rsid w:val="00D57481"/>
    <w:rsid w:val="00D5754F"/>
    <w:rsid w:val="00D725B4"/>
    <w:rsid w:val="00D75C62"/>
    <w:rsid w:val="00D82A3E"/>
    <w:rsid w:val="00D85370"/>
    <w:rsid w:val="00D86A28"/>
    <w:rsid w:val="00D91870"/>
    <w:rsid w:val="00D91B7D"/>
    <w:rsid w:val="00D91E8D"/>
    <w:rsid w:val="00D92452"/>
    <w:rsid w:val="00D961FA"/>
    <w:rsid w:val="00DA077F"/>
    <w:rsid w:val="00DA17E7"/>
    <w:rsid w:val="00DA3D58"/>
    <w:rsid w:val="00DA626C"/>
    <w:rsid w:val="00DA68CB"/>
    <w:rsid w:val="00DB1402"/>
    <w:rsid w:val="00DB2F14"/>
    <w:rsid w:val="00DB36E0"/>
    <w:rsid w:val="00DB4BEE"/>
    <w:rsid w:val="00DB6396"/>
    <w:rsid w:val="00DC3A3A"/>
    <w:rsid w:val="00DD56A7"/>
    <w:rsid w:val="00DD65D1"/>
    <w:rsid w:val="00DD66AA"/>
    <w:rsid w:val="00DE41AF"/>
    <w:rsid w:val="00DE4DE5"/>
    <w:rsid w:val="00DE4E18"/>
    <w:rsid w:val="00DE6878"/>
    <w:rsid w:val="00DE7172"/>
    <w:rsid w:val="00DE7FF3"/>
    <w:rsid w:val="00DF065B"/>
    <w:rsid w:val="00DF1327"/>
    <w:rsid w:val="00DF35AE"/>
    <w:rsid w:val="00E011E5"/>
    <w:rsid w:val="00E02699"/>
    <w:rsid w:val="00E02922"/>
    <w:rsid w:val="00E039DF"/>
    <w:rsid w:val="00E12510"/>
    <w:rsid w:val="00E1585A"/>
    <w:rsid w:val="00E17DB4"/>
    <w:rsid w:val="00E22B70"/>
    <w:rsid w:val="00E235CA"/>
    <w:rsid w:val="00E301FE"/>
    <w:rsid w:val="00E34ADA"/>
    <w:rsid w:val="00E3547A"/>
    <w:rsid w:val="00E360C3"/>
    <w:rsid w:val="00E36B9F"/>
    <w:rsid w:val="00E42920"/>
    <w:rsid w:val="00E4605D"/>
    <w:rsid w:val="00E47AC4"/>
    <w:rsid w:val="00E5015B"/>
    <w:rsid w:val="00E50792"/>
    <w:rsid w:val="00E52A9B"/>
    <w:rsid w:val="00E53B50"/>
    <w:rsid w:val="00E602A8"/>
    <w:rsid w:val="00E618C6"/>
    <w:rsid w:val="00E61A59"/>
    <w:rsid w:val="00E63859"/>
    <w:rsid w:val="00E712A3"/>
    <w:rsid w:val="00E7178C"/>
    <w:rsid w:val="00E74D02"/>
    <w:rsid w:val="00E768FA"/>
    <w:rsid w:val="00E77A50"/>
    <w:rsid w:val="00E844D8"/>
    <w:rsid w:val="00E8629F"/>
    <w:rsid w:val="00E86B68"/>
    <w:rsid w:val="00E86F43"/>
    <w:rsid w:val="00E94B8C"/>
    <w:rsid w:val="00E95053"/>
    <w:rsid w:val="00E96795"/>
    <w:rsid w:val="00E975A3"/>
    <w:rsid w:val="00EA4796"/>
    <w:rsid w:val="00EA673F"/>
    <w:rsid w:val="00EB148F"/>
    <w:rsid w:val="00EB1EF5"/>
    <w:rsid w:val="00EB330A"/>
    <w:rsid w:val="00EB3E9A"/>
    <w:rsid w:val="00EB422E"/>
    <w:rsid w:val="00EB4E99"/>
    <w:rsid w:val="00EB5AED"/>
    <w:rsid w:val="00EB5BFF"/>
    <w:rsid w:val="00EC18F3"/>
    <w:rsid w:val="00EC58DC"/>
    <w:rsid w:val="00ED1019"/>
    <w:rsid w:val="00ED1A4C"/>
    <w:rsid w:val="00ED6936"/>
    <w:rsid w:val="00EE2065"/>
    <w:rsid w:val="00EE23E1"/>
    <w:rsid w:val="00EE2B84"/>
    <w:rsid w:val="00EE441E"/>
    <w:rsid w:val="00EE4D56"/>
    <w:rsid w:val="00EE67E1"/>
    <w:rsid w:val="00EE6A72"/>
    <w:rsid w:val="00EE6BEE"/>
    <w:rsid w:val="00EE707C"/>
    <w:rsid w:val="00EF4779"/>
    <w:rsid w:val="00EF54BA"/>
    <w:rsid w:val="00EF640A"/>
    <w:rsid w:val="00EF6B54"/>
    <w:rsid w:val="00F01980"/>
    <w:rsid w:val="00F02C47"/>
    <w:rsid w:val="00F04DAE"/>
    <w:rsid w:val="00F156B7"/>
    <w:rsid w:val="00F2656C"/>
    <w:rsid w:val="00F266C7"/>
    <w:rsid w:val="00F3356D"/>
    <w:rsid w:val="00F34097"/>
    <w:rsid w:val="00F35198"/>
    <w:rsid w:val="00F36488"/>
    <w:rsid w:val="00F37311"/>
    <w:rsid w:val="00F37892"/>
    <w:rsid w:val="00F4033B"/>
    <w:rsid w:val="00F4035C"/>
    <w:rsid w:val="00F40B88"/>
    <w:rsid w:val="00F41167"/>
    <w:rsid w:val="00F41C52"/>
    <w:rsid w:val="00F42D10"/>
    <w:rsid w:val="00F431A8"/>
    <w:rsid w:val="00F45112"/>
    <w:rsid w:val="00F51D8C"/>
    <w:rsid w:val="00F5333B"/>
    <w:rsid w:val="00F53A44"/>
    <w:rsid w:val="00F545BC"/>
    <w:rsid w:val="00F5781C"/>
    <w:rsid w:val="00F61351"/>
    <w:rsid w:val="00F64775"/>
    <w:rsid w:val="00F6600E"/>
    <w:rsid w:val="00F66315"/>
    <w:rsid w:val="00F67AEF"/>
    <w:rsid w:val="00F71258"/>
    <w:rsid w:val="00F729CE"/>
    <w:rsid w:val="00F77DEA"/>
    <w:rsid w:val="00F807E3"/>
    <w:rsid w:val="00F82D56"/>
    <w:rsid w:val="00F82F70"/>
    <w:rsid w:val="00F83D25"/>
    <w:rsid w:val="00F84422"/>
    <w:rsid w:val="00F84FF8"/>
    <w:rsid w:val="00F9058F"/>
    <w:rsid w:val="00F9483F"/>
    <w:rsid w:val="00F95082"/>
    <w:rsid w:val="00F952B9"/>
    <w:rsid w:val="00F95630"/>
    <w:rsid w:val="00F957A9"/>
    <w:rsid w:val="00F96261"/>
    <w:rsid w:val="00FA0A00"/>
    <w:rsid w:val="00FA2739"/>
    <w:rsid w:val="00FA390D"/>
    <w:rsid w:val="00FA654A"/>
    <w:rsid w:val="00FA6F63"/>
    <w:rsid w:val="00FA767C"/>
    <w:rsid w:val="00FB3084"/>
    <w:rsid w:val="00FB347D"/>
    <w:rsid w:val="00FB4C24"/>
    <w:rsid w:val="00FB6A19"/>
    <w:rsid w:val="00FB6CF0"/>
    <w:rsid w:val="00FC070A"/>
    <w:rsid w:val="00FC09AC"/>
    <w:rsid w:val="00FC2BED"/>
    <w:rsid w:val="00FC3011"/>
    <w:rsid w:val="00FC3284"/>
    <w:rsid w:val="00FC5727"/>
    <w:rsid w:val="00FC61F8"/>
    <w:rsid w:val="00FD155D"/>
    <w:rsid w:val="00FD24E1"/>
    <w:rsid w:val="00FD2EDD"/>
    <w:rsid w:val="00FD4D2B"/>
    <w:rsid w:val="00FD7501"/>
    <w:rsid w:val="00FD7DF1"/>
    <w:rsid w:val="00FE1051"/>
    <w:rsid w:val="00FE1D22"/>
    <w:rsid w:val="00FE364A"/>
    <w:rsid w:val="00FE5247"/>
    <w:rsid w:val="00FE566A"/>
    <w:rsid w:val="00FE72CE"/>
    <w:rsid w:val="00FF1FDD"/>
    <w:rsid w:val="00FF2873"/>
    <w:rsid w:val="00FF3135"/>
    <w:rsid w:val="00FF66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3F8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64EA"/>
    <w:pPr>
      <w:ind w:left="720"/>
      <w:contextualSpacing/>
    </w:pPr>
  </w:style>
  <w:style w:type="paragraph" w:styleId="Header">
    <w:name w:val="header"/>
    <w:basedOn w:val="Normal"/>
    <w:link w:val="HeaderChar"/>
    <w:uiPriority w:val="99"/>
    <w:semiHidden/>
    <w:unhideWhenUsed/>
    <w:rsid w:val="008464EA"/>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8464EA"/>
  </w:style>
  <w:style w:type="paragraph" w:styleId="Footer">
    <w:name w:val="footer"/>
    <w:basedOn w:val="Normal"/>
    <w:link w:val="FooterChar"/>
    <w:uiPriority w:val="99"/>
    <w:semiHidden/>
    <w:unhideWhenUsed/>
    <w:rsid w:val="008464EA"/>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8464EA"/>
  </w:style>
  <w:style w:type="table" w:styleId="TableGrid">
    <w:name w:val="Table Grid"/>
    <w:basedOn w:val="TableNormal"/>
    <w:uiPriority w:val="59"/>
    <w:rsid w:val="00401DEB"/>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AD473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G:\ADRO\DIRS\IRIB\Inspection%20Manual%20Documents\Change%20Notices\CN%202012\CN%2012-XXX%20IMC%200305%20IMC%200306%20IMC%200320%20IMC%202201A"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file:///G:\ADRO\DIRS\IRIB\Inspection%20Manual%20Documents\Change%20Notices\CN%202012\CN%2012-XXX%20IMC%200305%20IMC%200306%20IMC%200320%20IMC%202201A\CN%2012-009%20IMC%200305%20IMC%200306%20IMC%200320%20IMC%202201A.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558</Words>
  <Characters>3183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3734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M. Yip</dc:creator>
  <cp:keywords/>
  <dc:description/>
  <cp:lastModifiedBy>btc1</cp:lastModifiedBy>
  <cp:revision>2</cp:revision>
  <cp:lastPrinted>2012-05-15T21:04:00Z</cp:lastPrinted>
  <dcterms:created xsi:type="dcterms:W3CDTF">2012-06-13T20:14:00Z</dcterms:created>
  <dcterms:modified xsi:type="dcterms:W3CDTF">2012-06-13T20:14:00Z</dcterms:modified>
</cp:coreProperties>
</file>